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2783385D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6A3088">
        <w:t>Juli</w:t>
      </w:r>
      <w:r w:rsidR="00EE4FE7">
        <w:t xml:space="preserve"> 202</w:t>
      </w:r>
      <w:r w:rsidR="007C3583">
        <w:t>2</w:t>
      </w:r>
    </w:p>
    <w:p w14:paraId="4838997B" w14:textId="0547ED30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301884">
          <w:rPr>
            <w:rStyle w:val="Hyperlink"/>
          </w:rPr>
          <w:t>https://www.meilhaus.de/about/press/2022-q4/</w:t>
        </w:r>
      </w:hyperlink>
      <w:r w:rsidR="00007979" w:rsidRPr="00192D41">
        <w:br/>
      </w:r>
      <w:r w:rsidR="00E3684F" w:rsidRPr="00E3684F">
        <w:t>PR21-2022-ITECH IT8400</w:t>
      </w:r>
      <w:r w:rsidR="00E3684F">
        <w:t>.</w:t>
      </w:r>
      <w:r w:rsidR="00007979" w:rsidRPr="00192D41">
        <w:t>docx</w:t>
      </w:r>
      <w:r w:rsidR="00007979" w:rsidRPr="00192D41">
        <w:br/>
      </w:r>
      <w:r w:rsidR="00E3684F" w:rsidRPr="00E3684F">
        <w:t>PR21-2022-ITECH IT8400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E3684F" w:rsidRPr="00E3684F">
        <w:t>PR21-2022-ITECH IT8400</w:t>
      </w:r>
      <w:r w:rsidR="00406161" w:rsidRPr="00192D41">
        <w:t>-2</w:t>
      </w:r>
      <w:r w:rsidR="00007979" w:rsidRPr="00192D41">
        <w:t>.jpg</w:t>
      </w:r>
    </w:p>
    <w:p w14:paraId="3E64DEB9" w14:textId="60509333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E3684F">
        <w:rPr>
          <w:lang w:val="en-US"/>
        </w:rPr>
        <w:t>ITECH IT8400</w:t>
      </w:r>
      <w:r w:rsidR="001D408C">
        <w:rPr>
          <w:lang w:val="en-US"/>
        </w:rPr>
        <w:t xml:space="preserve"> </w:t>
      </w:r>
      <w:proofErr w:type="spellStart"/>
      <w:r w:rsidR="00E70512">
        <w:rPr>
          <w:lang w:val="en-US"/>
        </w:rPr>
        <w:t>bei</w:t>
      </w:r>
      <w:proofErr w:type="spellEnd"/>
      <w:r w:rsidR="00196DA0" w:rsidRPr="000A1A63">
        <w:rPr>
          <w:lang w:val="en-US"/>
        </w:rPr>
        <w:t xml:space="preserve"> </w:t>
      </w:r>
      <w:proofErr w:type="spellStart"/>
      <w:r w:rsidR="00867422" w:rsidRPr="00783FB5">
        <w:rPr>
          <w:lang w:val="en-US"/>
        </w:rPr>
        <w:t>Meilhaus</w:t>
      </w:r>
      <w:proofErr w:type="spellEnd"/>
      <w:r w:rsidR="00867422" w:rsidRPr="00783FB5">
        <w:rPr>
          <w:lang w:val="en-US"/>
        </w:rPr>
        <w:t xml:space="preserve">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6647538D" w:rsidR="002A1835" w:rsidRPr="0031677D" w:rsidRDefault="00337C53" w:rsidP="006E0FE3">
      <w:pPr>
        <w:pStyle w:val="PR-Head1"/>
      </w:pPr>
      <w:r>
        <w:t>Elektronische DC-Hochleistungslast bis 1200 V</w:t>
      </w:r>
    </w:p>
    <w:p w14:paraId="6D6D4276" w14:textId="0F205A5C" w:rsidR="00EF3E9B" w:rsidRPr="00E51D7C" w:rsidRDefault="0007470F" w:rsidP="00476FA9">
      <w:pPr>
        <w:pStyle w:val="PR-Head2"/>
      </w:pPr>
      <w:bookmarkStart w:id="0" w:name="_Hlk92270482"/>
      <w:r>
        <w:t>ITECH</w:t>
      </w:r>
      <w:r w:rsidR="00337C53">
        <w:t xml:space="preserve"> IT8400 für </w:t>
      </w:r>
      <w:r w:rsidR="00337C53" w:rsidRPr="00337C53">
        <w:t xml:space="preserve">Automobilelektronik, </w:t>
      </w:r>
      <w:r w:rsidR="005968BE">
        <w:t>Photovoltaikanlagen etc.</w:t>
      </w:r>
    </w:p>
    <w:bookmarkEnd w:id="0"/>
    <w:p w14:paraId="2B52A3E2" w14:textId="35CBB3F0" w:rsidR="0007470F" w:rsidRDefault="00116270" w:rsidP="0007470F">
      <w:pPr>
        <w:pStyle w:val="PR-FT"/>
        <w:rPr>
          <w:sz w:val="22"/>
        </w:rPr>
      </w:pPr>
      <w:r w:rsidRPr="000C2CB9">
        <w:rPr>
          <w:b/>
        </w:rPr>
        <w:t xml:space="preserve">Alling, </w:t>
      </w:r>
      <w:r w:rsidR="006A3088">
        <w:rPr>
          <w:b/>
        </w:rPr>
        <w:t>Juli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07470F">
        <w:rPr>
          <w:b/>
        </w:rPr>
        <w:t xml:space="preserve"> Die Geräte der ITECH IT8400-Serie sind </w:t>
      </w:r>
      <w:r w:rsidR="009A101F">
        <w:rPr>
          <w:b/>
        </w:rPr>
        <w:t>elektronische DC-Hochleistungslasten</w:t>
      </w:r>
      <w:r w:rsidR="007D7BC0">
        <w:rPr>
          <w:b/>
        </w:rPr>
        <w:t xml:space="preserve">. </w:t>
      </w:r>
      <w:r w:rsidR="009A101F">
        <w:rPr>
          <w:b/>
        </w:rPr>
        <w:t xml:space="preserve"> </w:t>
      </w:r>
      <w:r w:rsidR="009C6366">
        <w:rPr>
          <w:b/>
        </w:rPr>
        <w:t xml:space="preserve">Sie sind wahlweise mit </w:t>
      </w:r>
      <w:r w:rsidR="007B0886">
        <w:rPr>
          <w:b/>
        </w:rPr>
        <w:t xml:space="preserve">einer Spannung von </w:t>
      </w:r>
      <w:r w:rsidR="009C6366">
        <w:rPr>
          <w:b/>
        </w:rPr>
        <w:t xml:space="preserve">600 V oder </w:t>
      </w:r>
      <w:r w:rsidR="007B0886">
        <w:rPr>
          <w:b/>
        </w:rPr>
        <w:t>1200 V erhältlich</w:t>
      </w:r>
      <w:r w:rsidR="00746959">
        <w:rPr>
          <w:b/>
        </w:rPr>
        <w:t xml:space="preserve"> und unterstützen Master-Slave-Parallelschaltungen mit Leistungen von 6 kW bis 600 kW</w:t>
      </w:r>
      <w:r w:rsidR="00FE0825">
        <w:rPr>
          <w:b/>
        </w:rPr>
        <w:t xml:space="preserve"> (</w:t>
      </w:r>
      <w:r w:rsidR="00633025">
        <w:rPr>
          <w:b/>
        </w:rPr>
        <w:t>eine Ladung der doppelten Leistung ist möglich)</w:t>
      </w:r>
      <w:r w:rsidR="00CC0F96">
        <w:rPr>
          <w:b/>
        </w:rPr>
        <w:t xml:space="preserve">. </w:t>
      </w:r>
      <w:r w:rsidR="005F5BF8">
        <w:rPr>
          <w:b/>
        </w:rPr>
        <w:t>Die DC-Lasten der IT8400-Serie verfügen über d</w:t>
      </w:r>
      <w:r w:rsidR="0081512E">
        <w:rPr>
          <w:b/>
        </w:rPr>
        <w:t xml:space="preserve">rei </w:t>
      </w:r>
      <w:r w:rsidR="00C64F57">
        <w:rPr>
          <w:b/>
        </w:rPr>
        <w:t xml:space="preserve">Stromrücklesebereiche mit einer Auflösung von </w:t>
      </w:r>
      <w:r w:rsidR="00C64F57" w:rsidRPr="00B97BF9">
        <w:rPr>
          <w:b/>
        </w:rPr>
        <w:t>40</w:t>
      </w:r>
      <w:r w:rsidR="003A3FA4" w:rsidRPr="003A3FA4">
        <w:rPr>
          <w:b/>
          <w:bCs/>
          <w:sz w:val="22"/>
        </w:rPr>
        <w:t>µ</w:t>
      </w:r>
      <w:r w:rsidR="00C64F57" w:rsidRPr="00B97BF9">
        <w:rPr>
          <w:b/>
        </w:rPr>
        <w:t>A</w:t>
      </w:r>
      <w:r w:rsidR="005F5BF8">
        <w:rPr>
          <w:b/>
        </w:rPr>
        <w:t xml:space="preserve">, </w:t>
      </w:r>
      <w:r w:rsidR="00FC3A9A">
        <w:rPr>
          <w:b/>
        </w:rPr>
        <w:t xml:space="preserve">sie </w:t>
      </w:r>
      <w:r w:rsidR="005F5BF8">
        <w:rPr>
          <w:b/>
        </w:rPr>
        <w:t>haben eine sehr schnelle Schleifenreaktion</w:t>
      </w:r>
      <w:r w:rsidR="00877256">
        <w:rPr>
          <w:b/>
        </w:rPr>
        <w:t xml:space="preserve">, </w:t>
      </w:r>
      <w:r w:rsidR="00C758C5">
        <w:rPr>
          <w:b/>
        </w:rPr>
        <w:t>unterstützen bis zu acht Arbeitsmodi und lassen sich in ihrer Stromanstiegs- bzw. Stromabfallgeschwindigkeit einstellen</w:t>
      </w:r>
      <w:r w:rsidR="00ED1A49">
        <w:rPr>
          <w:b/>
        </w:rPr>
        <w:t>. Nicht zuletzt machen</w:t>
      </w:r>
      <w:r w:rsidR="00ED1A49" w:rsidRPr="00ED1A49">
        <w:rPr>
          <w:b/>
        </w:rPr>
        <w:t xml:space="preserve"> umfassende Schutzfunktionen die Geräte der IT8400-Serie </w:t>
      </w:r>
      <w:r w:rsidR="00ED1A49">
        <w:rPr>
          <w:b/>
        </w:rPr>
        <w:t>zur</w:t>
      </w:r>
      <w:r w:rsidR="00ED1A49" w:rsidRPr="00ED1A49">
        <w:rPr>
          <w:b/>
        </w:rPr>
        <w:t xml:space="preserve"> ideale</w:t>
      </w:r>
      <w:r w:rsidR="00A70A96">
        <w:rPr>
          <w:b/>
        </w:rPr>
        <w:t>n</w:t>
      </w:r>
      <w:r w:rsidR="00ED1A49" w:rsidRPr="00ED1A49">
        <w:rPr>
          <w:b/>
        </w:rPr>
        <w:t xml:space="preserve"> Lösung für die Prüfung von Brennstoffzellen, Leistungsbatterien, DC-Ladesäulen, BOC, Leistungselektronik, Solaranlagen, Hochspannungskomponenten in Kraftfahrzeugen, DC-DC, Motoren, etc.</w:t>
      </w:r>
    </w:p>
    <w:p w14:paraId="08A9FEF4" w14:textId="4947E65C" w:rsidR="00B46B36" w:rsidRDefault="007E4389" w:rsidP="0007470F">
      <w:pPr>
        <w:pStyle w:val="PR-FT"/>
        <w:rPr>
          <w:sz w:val="22"/>
        </w:rPr>
      </w:pPr>
      <w:r>
        <w:rPr>
          <w:sz w:val="22"/>
        </w:rPr>
        <w:t>Die</w:t>
      </w:r>
      <w:r w:rsidR="00FB7AAB">
        <w:rPr>
          <w:sz w:val="22"/>
        </w:rPr>
        <w:t xml:space="preserve"> elektronischen</w:t>
      </w:r>
      <w:r>
        <w:rPr>
          <w:sz w:val="22"/>
        </w:rPr>
        <w:t xml:space="preserve"> </w:t>
      </w:r>
      <w:r w:rsidR="00FB7AAB">
        <w:rPr>
          <w:sz w:val="22"/>
        </w:rPr>
        <w:t>DC-Lasten</w:t>
      </w:r>
      <w:r>
        <w:rPr>
          <w:sz w:val="22"/>
        </w:rPr>
        <w:t xml:space="preserve"> der ITECH IT8400-Serie </w:t>
      </w:r>
      <w:r w:rsidR="007E1C8F">
        <w:rPr>
          <w:sz w:val="22"/>
        </w:rPr>
        <w:t xml:space="preserve">sind Hochleistungsgeräte für die </w:t>
      </w:r>
      <w:r w:rsidR="00791A47">
        <w:rPr>
          <w:sz w:val="22"/>
        </w:rPr>
        <w:t>Prüfung von Komponenten</w:t>
      </w:r>
      <w:r w:rsidR="009D7686">
        <w:rPr>
          <w:sz w:val="22"/>
        </w:rPr>
        <w:t xml:space="preserve"> aus den Bereichen Automobilelektronik, Elektro-Fahrzeuge, Batterie, Halbleiter /ICs. </w:t>
      </w:r>
      <w:r w:rsidR="00C87699">
        <w:rPr>
          <w:sz w:val="22"/>
        </w:rPr>
        <w:t xml:space="preserve">Die Geräte arbeiten hochpräzise und messen </w:t>
      </w:r>
      <w:r w:rsidR="00DB206F">
        <w:rPr>
          <w:sz w:val="22"/>
        </w:rPr>
        <w:t xml:space="preserve">drei Strombereiche mit einer Auflösung bis 40 </w:t>
      </w:r>
      <w:r w:rsidR="00DB206F" w:rsidRPr="00F624BB">
        <w:rPr>
          <w:sz w:val="22"/>
        </w:rPr>
        <w:t>µA</w:t>
      </w:r>
      <w:r w:rsidR="006234C8">
        <w:rPr>
          <w:sz w:val="22"/>
        </w:rPr>
        <w:t xml:space="preserve"> (S</w:t>
      </w:r>
      <w:r w:rsidR="00427465">
        <w:rPr>
          <w:sz w:val="22"/>
        </w:rPr>
        <w:t xml:space="preserve">trombereich </w:t>
      </w:r>
      <w:r w:rsidR="006234C8">
        <w:rPr>
          <w:sz w:val="22"/>
        </w:rPr>
        <w:t>von</w:t>
      </w:r>
      <w:r w:rsidR="00427465">
        <w:rPr>
          <w:sz w:val="22"/>
        </w:rPr>
        <w:t xml:space="preserve"> </w:t>
      </w:r>
      <w:r w:rsidR="00427465" w:rsidRPr="00F624BB">
        <w:rPr>
          <w:sz w:val="22"/>
        </w:rPr>
        <w:t>1,5</w:t>
      </w:r>
      <w:r w:rsidR="006234C8">
        <w:rPr>
          <w:sz w:val="22"/>
        </w:rPr>
        <w:t xml:space="preserve"> bis </w:t>
      </w:r>
      <w:r w:rsidR="00427465" w:rsidRPr="00F624BB">
        <w:rPr>
          <w:sz w:val="22"/>
        </w:rPr>
        <w:t>15.000 A</w:t>
      </w:r>
      <w:r w:rsidR="006234C8">
        <w:rPr>
          <w:sz w:val="22"/>
        </w:rPr>
        <w:t xml:space="preserve">). </w:t>
      </w:r>
    </w:p>
    <w:p w14:paraId="5A28AD51" w14:textId="6F76FC1A" w:rsidR="00E55B87" w:rsidRDefault="00B46B36" w:rsidP="0007470F">
      <w:pPr>
        <w:pStyle w:val="PR-FT"/>
        <w:rPr>
          <w:sz w:val="22"/>
        </w:rPr>
      </w:pPr>
      <w:r w:rsidRPr="00B46B36">
        <w:rPr>
          <w:sz w:val="22"/>
        </w:rPr>
        <w:t>Die Eingangsspannung der elektronischen DC-Last</w:t>
      </w:r>
      <w:r w:rsidR="006316AD">
        <w:rPr>
          <w:sz w:val="22"/>
        </w:rPr>
        <w:t>en</w:t>
      </w:r>
      <w:r w:rsidRPr="00B46B36">
        <w:rPr>
          <w:sz w:val="22"/>
        </w:rPr>
        <w:t xml:space="preserve"> IT8400 </w:t>
      </w:r>
      <w:r w:rsidR="007942D1">
        <w:rPr>
          <w:sz w:val="22"/>
        </w:rPr>
        <w:t>beträgt wahlweise 600 V oder</w:t>
      </w:r>
      <w:r w:rsidRPr="00B46B36">
        <w:rPr>
          <w:sz w:val="22"/>
        </w:rPr>
        <w:t xml:space="preserve"> 1200 V. </w:t>
      </w:r>
      <w:r w:rsidR="007942D1">
        <w:rPr>
          <w:sz w:val="22"/>
        </w:rPr>
        <w:t xml:space="preserve">Alle Modelle der Serie unterstützen Master-Slave-Parallelschaltungen von </w:t>
      </w:r>
      <w:r w:rsidR="007942D1" w:rsidRPr="00B46B36">
        <w:rPr>
          <w:sz w:val="22"/>
        </w:rPr>
        <w:t xml:space="preserve">6kW bis 600kW </w:t>
      </w:r>
      <w:r w:rsidR="007942D1">
        <w:rPr>
          <w:sz w:val="22"/>
        </w:rPr>
        <w:t>und können schnell die doppelte Leistung laden.</w:t>
      </w:r>
      <w:r w:rsidR="00A634A7">
        <w:rPr>
          <w:sz w:val="22"/>
        </w:rPr>
        <w:t xml:space="preserve"> </w:t>
      </w:r>
      <w:r w:rsidRPr="00B46B36">
        <w:rPr>
          <w:sz w:val="22"/>
        </w:rPr>
        <w:t xml:space="preserve">Die Eingangsüberleistung und die Ladezeit hängen von der Temperatur der elektronischen Last ab. </w:t>
      </w:r>
      <w:r w:rsidR="00E55B87">
        <w:rPr>
          <w:sz w:val="22"/>
        </w:rPr>
        <w:t xml:space="preserve">Unter 30 °C unterstützen die Geräte das Laden mit doppelter Leistung innerhalb von </w:t>
      </w:r>
      <w:r w:rsidR="008E3445">
        <w:rPr>
          <w:sz w:val="22"/>
        </w:rPr>
        <w:t>3 Sekunden</w:t>
      </w:r>
      <w:r w:rsidR="001F11EF">
        <w:rPr>
          <w:sz w:val="22"/>
        </w:rPr>
        <w:t xml:space="preserve"> und eignen sich damit für sofortige Entladetests von Motoren und Batterien mit hoher Leistung</w:t>
      </w:r>
      <w:r w:rsidR="00BC06E3">
        <w:rPr>
          <w:sz w:val="22"/>
        </w:rPr>
        <w:t xml:space="preserve"> (so kann beispielsweise der Start eines Gleichstrommotors, die transiente Über</w:t>
      </w:r>
      <w:r w:rsidR="00B85824">
        <w:rPr>
          <w:sz w:val="22"/>
        </w:rPr>
        <w:t xml:space="preserve">last einiger Stromversorgungen oder auch die sofortige Entladung einer Hochleistungsbatterie oder Brennstoffzelle simuliert werden. </w:t>
      </w:r>
    </w:p>
    <w:p w14:paraId="63C17B7E" w14:textId="14C61C05" w:rsidR="00E54398" w:rsidRDefault="00AB0128" w:rsidP="00CE2E26">
      <w:pPr>
        <w:pStyle w:val="PR-FT"/>
        <w:rPr>
          <w:sz w:val="22"/>
        </w:rPr>
      </w:pPr>
      <w:r>
        <w:rPr>
          <w:sz w:val="22"/>
        </w:rPr>
        <w:lastRenderedPageBreak/>
        <w:t>Die DC-Hochleistungslasten</w:t>
      </w:r>
      <w:r w:rsidR="00301884" w:rsidRPr="00CE2E26">
        <w:rPr>
          <w:sz w:val="22"/>
        </w:rPr>
        <w:t xml:space="preserve"> IT8400 unterstütz</w:t>
      </w:r>
      <w:r>
        <w:rPr>
          <w:sz w:val="22"/>
        </w:rPr>
        <w:t>en</w:t>
      </w:r>
      <w:r w:rsidR="00301884" w:rsidRPr="00CE2E26">
        <w:rPr>
          <w:sz w:val="22"/>
        </w:rPr>
        <w:t xml:space="preserve"> den programmierbaren dynamischen Belastungsmodus mit 25kHz</w:t>
      </w:r>
      <w:r w:rsidR="00834EE7">
        <w:rPr>
          <w:sz w:val="22"/>
        </w:rPr>
        <w:t xml:space="preserve"> und die</w:t>
      </w:r>
      <w:r w:rsidR="00301884" w:rsidRPr="00CE2E26">
        <w:rPr>
          <w:sz w:val="22"/>
        </w:rPr>
        <w:t xml:space="preserve"> minimale Stromanstiegs- und -</w:t>
      </w:r>
      <w:proofErr w:type="spellStart"/>
      <w:r w:rsidR="00301884" w:rsidRPr="00CE2E26">
        <w:rPr>
          <w:sz w:val="22"/>
        </w:rPr>
        <w:t>abfallzeit</w:t>
      </w:r>
      <w:proofErr w:type="spellEnd"/>
      <w:r w:rsidR="00301884" w:rsidRPr="00CE2E26">
        <w:rPr>
          <w:sz w:val="22"/>
        </w:rPr>
        <w:t xml:space="preserve"> beträgt 15us. </w:t>
      </w:r>
      <w:r w:rsidR="00060CF0">
        <w:rPr>
          <w:sz w:val="22"/>
        </w:rPr>
        <w:t xml:space="preserve">Die dynamische Prüfung ist ein notwendiger Test für Netzteile und mit der schrittweisen Änderung des Laststroms lässt sich sicherstellen, dass das Netzteil stabil arbeitet. </w:t>
      </w:r>
      <w:r w:rsidR="00E54398">
        <w:rPr>
          <w:sz w:val="22"/>
        </w:rPr>
        <w:t>Die Geräte IT8400 eignen sich gut für die Prüfung des Einschwingverhaltens von Schaltnetzteilen und für die dynamische Entladeprüfung von Batterien</w:t>
      </w:r>
      <w:r w:rsidR="006D0970">
        <w:rPr>
          <w:sz w:val="22"/>
        </w:rPr>
        <w:t xml:space="preserve">, da sie eine kontinuierliche </w:t>
      </w:r>
      <w:r w:rsidR="00FA0EEE">
        <w:rPr>
          <w:sz w:val="22"/>
        </w:rPr>
        <w:t xml:space="preserve">Änderung des Laststroms </w:t>
      </w:r>
      <w:r w:rsidR="006D0970">
        <w:rPr>
          <w:sz w:val="22"/>
        </w:rPr>
        <w:t xml:space="preserve">und damit eine </w:t>
      </w:r>
      <w:r w:rsidR="00FA0EEE">
        <w:rPr>
          <w:sz w:val="22"/>
        </w:rPr>
        <w:t>minimale Verzerrung der Stromwellenform</w:t>
      </w:r>
      <w:r w:rsidR="00E54398">
        <w:rPr>
          <w:sz w:val="22"/>
        </w:rPr>
        <w:t xml:space="preserve"> </w:t>
      </w:r>
      <w:r w:rsidR="006D0970">
        <w:rPr>
          <w:sz w:val="22"/>
        </w:rPr>
        <w:t xml:space="preserve">ermöglichen. </w:t>
      </w:r>
      <w:r w:rsidR="00E54398">
        <w:rPr>
          <w:sz w:val="22"/>
        </w:rPr>
        <w:t xml:space="preserve"> </w:t>
      </w:r>
    </w:p>
    <w:p w14:paraId="65118F76" w14:textId="4333F821" w:rsidR="00CE2E26" w:rsidRDefault="00D0216C" w:rsidP="0007470F">
      <w:pPr>
        <w:pStyle w:val="PR-FT"/>
        <w:rPr>
          <w:sz w:val="22"/>
        </w:rPr>
      </w:pPr>
      <w:r w:rsidRPr="00D0216C">
        <w:rPr>
          <w:sz w:val="22"/>
        </w:rPr>
        <w:t xml:space="preserve">Die Serie IT8400 bietet acht verschiedene Arbeitsmodi wie </w:t>
      </w:r>
      <w:r w:rsidR="00136E1B">
        <w:rPr>
          <w:sz w:val="22"/>
        </w:rPr>
        <w:t>(</w:t>
      </w:r>
      <w:r w:rsidRPr="00D0216C">
        <w:rPr>
          <w:sz w:val="22"/>
        </w:rPr>
        <w:t>CC, CV, CR, CP, CV+CC, CV+CR, CR+CC, CP+CC</w:t>
      </w:r>
      <w:r w:rsidR="00136E1B">
        <w:rPr>
          <w:sz w:val="22"/>
        </w:rPr>
        <w:t>)</w:t>
      </w:r>
      <w:r w:rsidRPr="00D0216C">
        <w:rPr>
          <w:sz w:val="22"/>
        </w:rPr>
        <w:t xml:space="preserve">. Der CP-Modus wird häufig für den USV-Batterietest verwendet und simuliert die Stromänderung bei abnehmender Batteriespannung. Er kann auch verwendet werden, um die Eigenschaften der Eingänge von DC-DC-Wandlern und Wechselrichtern zu simulieren. Der CV+CC-Modus </w:t>
      </w:r>
      <w:r w:rsidR="00136E1B">
        <w:rPr>
          <w:sz w:val="22"/>
        </w:rPr>
        <w:t>lässt sich</w:t>
      </w:r>
      <w:r w:rsidRPr="00D0216C">
        <w:rPr>
          <w:sz w:val="22"/>
        </w:rPr>
        <w:t xml:space="preserve"> auf die Lastsimulationsbatterie anwe</w:t>
      </w:r>
      <w:r w:rsidR="00136E1B">
        <w:rPr>
          <w:sz w:val="22"/>
        </w:rPr>
        <w:t>nden, um d</w:t>
      </w:r>
      <w:r w:rsidRPr="00D0216C">
        <w:rPr>
          <w:sz w:val="22"/>
        </w:rPr>
        <w:t>ie Ladestation oder das Autoladegerät</w:t>
      </w:r>
      <w:r w:rsidR="00136E1B">
        <w:rPr>
          <w:sz w:val="22"/>
        </w:rPr>
        <w:t xml:space="preserve"> zu</w:t>
      </w:r>
      <w:r w:rsidRPr="00D0216C">
        <w:rPr>
          <w:sz w:val="22"/>
        </w:rPr>
        <w:t xml:space="preserve"> testen. Der CR+CC-Modus wird häufig zur Prüfung der Spannungsbegrenzung, der Strombegrenzungseigenschaften, der </w:t>
      </w:r>
      <w:proofErr w:type="spellStart"/>
      <w:r w:rsidRPr="00D0216C">
        <w:rPr>
          <w:sz w:val="22"/>
        </w:rPr>
        <w:t>Konstantspannungsgenauigkeit</w:t>
      </w:r>
      <w:proofErr w:type="spellEnd"/>
      <w:r w:rsidRPr="00D0216C">
        <w:rPr>
          <w:sz w:val="22"/>
        </w:rPr>
        <w:t xml:space="preserve"> und der </w:t>
      </w:r>
      <w:proofErr w:type="spellStart"/>
      <w:r w:rsidRPr="00D0216C">
        <w:rPr>
          <w:sz w:val="22"/>
        </w:rPr>
        <w:t>Konstantstromgenauigkeit</w:t>
      </w:r>
      <w:proofErr w:type="spellEnd"/>
      <w:r w:rsidRPr="00D0216C">
        <w:rPr>
          <w:sz w:val="22"/>
        </w:rPr>
        <w:t xml:space="preserve"> von On-Board-Ladegeräten verwendet.</w:t>
      </w:r>
    </w:p>
    <w:p w14:paraId="2DD979B5" w14:textId="3D650A0F" w:rsidR="001B472C" w:rsidRDefault="00136E1B" w:rsidP="001B472C">
      <w:pPr>
        <w:pStyle w:val="PR-FT"/>
        <w:rPr>
          <w:sz w:val="22"/>
        </w:rPr>
      </w:pPr>
      <w:r>
        <w:rPr>
          <w:sz w:val="22"/>
        </w:rPr>
        <w:t xml:space="preserve">Die Geräte der IT8400-Serie sind vollständig geschützt: </w:t>
      </w:r>
      <w:r w:rsidRPr="00F624BB">
        <w:rPr>
          <w:sz w:val="22"/>
        </w:rPr>
        <w:t xml:space="preserve">OVP, UVP, OCP, OPP, OTP, </w:t>
      </w:r>
      <w:r w:rsidR="003B4ABC">
        <w:rPr>
          <w:sz w:val="22"/>
        </w:rPr>
        <w:t>S</w:t>
      </w:r>
      <w:r w:rsidRPr="00F624BB">
        <w:rPr>
          <w:sz w:val="22"/>
        </w:rPr>
        <w:t>tromschwingungsschutz, Strombegrenzung, Leistungsbegrenzung, Rückwärtsalarm usw.</w:t>
      </w:r>
      <w:r>
        <w:rPr>
          <w:sz w:val="22"/>
        </w:rPr>
        <w:t xml:space="preserve"> </w:t>
      </w:r>
      <w:r w:rsidR="001B472C">
        <w:rPr>
          <w:sz w:val="22"/>
        </w:rPr>
        <w:t xml:space="preserve">Sie sind mit einer </w:t>
      </w:r>
      <w:r w:rsidR="001B472C" w:rsidRPr="00F624BB">
        <w:rPr>
          <w:sz w:val="22"/>
        </w:rPr>
        <w:t>Speicherfunktion zur Speicherung der Abschaltung, Aufzeichnung von bis zu 100 Gruppen von Daten</w:t>
      </w:r>
      <w:r w:rsidR="001B472C">
        <w:rPr>
          <w:sz w:val="22"/>
        </w:rPr>
        <w:t xml:space="preserve"> ausgestattet und verfügen über </w:t>
      </w:r>
      <w:r w:rsidR="001B472C" w:rsidRPr="0016352E">
        <w:rPr>
          <w:sz w:val="22"/>
        </w:rPr>
        <w:t>integrierte CAN-LAN/Ethernet-, GPIB-, USB-, RS232- und Analogschnittstellen.</w:t>
      </w:r>
      <w:r w:rsidR="001B472C">
        <w:rPr>
          <w:sz w:val="22"/>
        </w:rPr>
        <w:t xml:space="preserve"> </w:t>
      </w:r>
    </w:p>
    <w:p w14:paraId="65AB9CC9" w14:textId="672CAF3C" w:rsidR="00DA78FE" w:rsidRPr="000C2CB9" w:rsidRDefault="001B472C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sind die </w:t>
      </w:r>
      <w:r w:rsidR="005968BE">
        <w:rPr>
          <w:rFonts w:asciiTheme="majorHAnsi" w:eastAsia="Times New Roman" w:hAnsiTheme="majorHAnsi" w:cstheme="majorHAnsi"/>
          <w:sz w:val="22"/>
          <w:szCs w:val="24"/>
        </w:rPr>
        <w:t xml:space="preserve">elektronischen Lasten IT8400 von </w:t>
      </w:r>
      <w:proofErr w:type="spellStart"/>
      <w:r w:rsidR="005968BE">
        <w:rPr>
          <w:rFonts w:asciiTheme="majorHAnsi" w:eastAsia="Times New Roman" w:hAnsiTheme="majorHAnsi" w:cstheme="majorHAnsi"/>
          <w:sz w:val="22"/>
          <w:szCs w:val="24"/>
        </w:rPr>
        <w:t>Itech</w:t>
      </w:r>
      <w:proofErr w:type="spellEnd"/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 xml:space="preserve">Über </w:t>
      </w:r>
      <w:proofErr w:type="spellStart"/>
      <w:r w:rsidRPr="000C2CB9">
        <w:t>Meilhaus</w:t>
      </w:r>
      <w:proofErr w:type="spellEnd"/>
      <w:r w:rsidRPr="000C2CB9">
        <w:t xml:space="preserve">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</w:t>
      </w:r>
      <w:proofErr w:type="spellStart"/>
      <w:r w:rsidRPr="000C2CB9">
        <w:t>Meilhaus</w:t>
      </w:r>
      <w:proofErr w:type="spellEnd"/>
      <w:r w:rsidRPr="000C2CB9">
        <w:t xml:space="preserve">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</w:t>
      </w:r>
      <w:proofErr w:type="spellStart"/>
      <w:r w:rsidRPr="00135944">
        <w:t>Meilhaus</w:t>
      </w:r>
      <w:proofErr w:type="spellEnd"/>
      <w:r w:rsidRPr="00135944">
        <w:t xml:space="preserve">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 xml:space="preserve">Marcella </w:t>
      </w:r>
      <w:proofErr w:type="spellStart"/>
      <w:r w:rsidRPr="000C2CB9">
        <w:t>Dallmayer</w:t>
      </w:r>
      <w:proofErr w:type="spellEnd"/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 xml:space="preserve">Ernst </w:t>
      </w:r>
      <w:proofErr w:type="spellStart"/>
      <w:r w:rsidRPr="000C2CB9">
        <w:t>Bratz</w:t>
      </w:r>
      <w:proofErr w:type="spellEnd"/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Meilhaus</w:t>
      </w:r>
      <w:proofErr w:type="spellEnd"/>
      <w:r w:rsidRPr="000C2CB9">
        <w:rPr>
          <w:b/>
        </w:rPr>
        <w:t xml:space="preserve">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lastRenderedPageBreak/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7D7BC0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E87"/>
    <w:rsid w:val="000038F5"/>
    <w:rsid w:val="00006A52"/>
    <w:rsid w:val="00006CCD"/>
    <w:rsid w:val="00007979"/>
    <w:rsid w:val="00011919"/>
    <w:rsid w:val="00011CF7"/>
    <w:rsid w:val="00012226"/>
    <w:rsid w:val="00012C06"/>
    <w:rsid w:val="00013751"/>
    <w:rsid w:val="00013AD8"/>
    <w:rsid w:val="00013E11"/>
    <w:rsid w:val="0001530C"/>
    <w:rsid w:val="00015B42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432F"/>
    <w:rsid w:val="000351BE"/>
    <w:rsid w:val="00036F80"/>
    <w:rsid w:val="000378B4"/>
    <w:rsid w:val="000407D5"/>
    <w:rsid w:val="00041832"/>
    <w:rsid w:val="000420A8"/>
    <w:rsid w:val="00043A47"/>
    <w:rsid w:val="00045518"/>
    <w:rsid w:val="000500B4"/>
    <w:rsid w:val="000505B4"/>
    <w:rsid w:val="00050B94"/>
    <w:rsid w:val="000527F2"/>
    <w:rsid w:val="000533B5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444"/>
    <w:rsid w:val="00066455"/>
    <w:rsid w:val="00067DBD"/>
    <w:rsid w:val="0007013A"/>
    <w:rsid w:val="00070A04"/>
    <w:rsid w:val="00070E62"/>
    <w:rsid w:val="00071F3D"/>
    <w:rsid w:val="00072DAD"/>
    <w:rsid w:val="00073049"/>
    <w:rsid w:val="00073AFE"/>
    <w:rsid w:val="0007406B"/>
    <w:rsid w:val="0007470F"/>
    <w:rsid w:val="00076205"/>
    <w:rsid w:val="00080FDC"/>
    <w:rsid w:val="00082177"/>
    <w:rsid w:val="00082213"/>
    <w:rsid w:val="00082C1F"/>
    <w:rsid w:val="000848B3"/>
    <w:rsid w:val="00087331"/>
    <w:rsid w:val="0008793A"/>
    <w:rsid w:val="000879E2"/>
    <w:rsid w:val="000900B9"/>
    <w:rsid w:val="000910CD"/>
    <w:rsid w:val="00091ABA"/>
    <w:rsid w:val="00092E10"/>
    <w:rsid w:val="00094B88"/>
    <w:rsid w:val="000A0A9F"/>
    <w:rsid w:val="000A1A63"/>
    <w:rsid w:val="000A1D16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4222"/>
    <w:rsid w:val="00105B1C"/>
    <w:rsid w:val="00110458"/>
    <w:rsid w:val="0011137D"/>
    <w:rsid w:val="001122DB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DA0"/>
    <w:rsid w:val="00133301"/>
    <w:rsid w:val="00135944"/>
    <w:rsid w:val="00135C7D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3BB"/>
    <w:rsid w:val="001A5525"/>
    <w:rsid w:val="001A7D24"/>
    <w:rsid w:val="001B042D"/>
    <w:rsid w:val="001B07D8"/>
    <w:rsid w:val="001B0B6E"/>
    <w:rsid w:val="001B29A6"/>
    <w:rsid w:val="001B2A7F"/>
    <w:rsid w:val="001B30B8"/>
    <w:rsid w:val="001B35B9"/>
    <w:rsid w:val="001B35EF"/>
    <w:rsid w:val="001B472C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47A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C5"/>
    <w:rsid w:val="00225088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72E2A"/>
    <w:rsid w:val="002761E7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17F7"/>
    <w:rsid w:val="002927C5"/>
    <w:rsid w:val="00293966"/>
    <w:rsid w:val="00294FF7"/>
    <w:rsid w:val="002950B1"/>
    <w:rsid w:val="0029548F"/>
    <w:rsid w:val="00295B85"/>
    <w:rsid w:val="002A0E69"/>
    <w:rsid w:val="002A1835"/>
    <w:rsid w:val="002A200B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624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2DD3"/>
    <w:rsid w:val="002E6F10"/>
    <w:rsid w:val="002E7891"/>
    <w:rsid w:val="002F0318"/>
    <w:rsid w:val="002F06D6"/>
    <w:rsid w:val="002F5F20"/>
    <w:rsid w:val="002F6D7F"/>
    <w:rsid w:val="002F6F39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00A0"/>
    <w:rsid w:val="00361B1B"/>
    <w:rsid w:val="00361E0D"/>
    <w:rsid w:val="00362B7D"/>
    <w:rsid w:val="0036460E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8E3"/>
    <w:rsid w:val="003A5C9D"/>
    <w:rsid w:val="003A7473"/>
    <w:rsid w:val="003B151E"/>
    <w:rsid w:val="003B3C4D"/>
    <w:rsid w:val="003B4ABC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2F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73DA"/>
    <w:rsid w:val="0040051C"/>
    <w:rsid w:val="00400559"/>
    <w:rsid w:val="00400979"/>
    <w:rsid w:val="00400B80"/>
    <w:rsid w:val="00401780"/>
    <w:rsid w:val="00401DD4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9CB"/>
    <w:rsid w:val="004254E4"/>
    <w:rsid w:val="00425600"/>
    <w:rsid w:val="00427465"/>
    <w:rsid w:val="00427A43"/>
    <w:rsid w:val="00430187"/>
    <w:rsid w:val="004302A5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08AD"/>
    <w:rsid w:val="00441A65"/>
    <w:rsid w:val="00442D73"/>
    <w:rsid w:val="004442C5"/>
    <w:rsid w:val="004442F0"/>
    <w:rsid w:val="00444E9D"/>
    <w:rsid w:val="00444F61"/>
    <w:rsid w:val="0044565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5A87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334B"/>
    <w:rsid w:val="004935B0"/>
    <w:rsid w:val="0049405B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149F"/>
    <w:rsid w:val="004B34FF"/>
    <w:rsid w:val="004B3653"/>
    <w:rsid w:val="004C065B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4D0B"/>
    <w:rsid w:val="004F5DCB"/>
    <w:rsid w:val="004F6297"/>
    <w:rsid w:val="005048F5"/>
    <w:rsid w:val="00505C88"/>
    <w:rsid w:val="00506538"/>
    <w:rsid w:val="00511061"/>
    <w:rsid w:val="005122B3"/>
    <w:rsid w:val="005125B2"/>
    <w:rsid w:val="00513A48"/>
    <w:rsid w:val="00513D44"/>
    <w:rsid w:val="005151FE"/>
    <w:rsid w:val="00515A3D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162E"/>
    <w:rsid w:val="00551F93"/>
    <w:rsid w:val="00552E5C"/>
    <w:rsid w:val="00553793"/>
    <w:rsid w:val="005541DF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2D33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5AA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222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4B18"/>
    <w:rsid w:val="00615766"/>
    <w:rsid w:val="00615D3D"/>
    <w:rsid w:val="0061614E"/>
    <w:rsid w:val="00622683"/>
    <w:rsid w:val="006227F7"/>
    <w:rsid w:val="00622F7E"/>
    <w:rsid w:val="00623026"/>
    <w:rsid w:val="006234C8"/>
    <w:rsid w:val="006245B4"/>
    <w:rsid w:val="006258BD"/>
    <w:rsid w:val="00625FED"/>
    <w:rsid w:val="006264D3"/>
    <w:rsid w:val="00630FFF"/>
    <w:rsid w:val="00631184"/>
    <w:rsid w:val="006316AD"/>
    <w:rsid w:val="00632AAD"/>
    <w:rsid w:val="00633025"/>
    <w:rsid w:val="0063309C"/>
    <w:rsid w:val="006333A0"/>
    <w:rsid w:val="006338B7"/>
    <w:rsid w:val="006353F7"/>
    <w:rsid w:val="00635CFA"/>
    <w:rsid w:val="00637377"/>
    <w:rsid w:val="00637A4F"/>
    <w:rsid w:val="00637B36"/>
    <w:rsid w:val="00640A16"/>
    <w:rsid w:val="0064174A"/>
    <w:rsid w:val="006427F7"/>
    <w:rsid w:val="0064331A"/>
    <w:rsid w:val="00643517"/>
    <w:rsid w:val="00643C9A"/>
    <w:rsid w:val="0065013A"/>
    <w:rsid w:val="00650411"/>
    <w:rsid w:val="006527BB"/>
    <w:rsid w:val="006530C4"/>
    <w:rsid w:val="00653DDD"/>
    <w:rsid w:val="006541F2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16A"/>
    <w:rsid w:val="00673919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088"/>
    <w:rsid w:val="006A329A"/>
    <w:rsid w:val="006A3E30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5DD8"/>
    <w:rsid w:val="006B600B"/>
    <w:rsid w:val="006C2257"/>
    <w:rsid w:val="006C4E10"/>
    <w:rsid w:val="006C5736"/>
    <w:rsid w:val="006C661C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680C"/>
    <w:rsid w:val="006E0DF3"/>
    <w:rsid w:val="006E0E42"/>
    <w:rsid w:val="006E0FE3"/>
    <w:rsid w:val="006E2670"/>
    <w:rsid w:val="006E3101"/>
    <w:rsid w:val="006E31E3"/>
    <w:rsid w:val="006E3728"/>
    <w:rsid w:val="006E3EA8"/>
    <w:rsid w:val="006E4A1C"/>
    <w:rsid w:val="006E56D0"/>
    <w:rsid w:val="006E7586"/>
    <w:rsid w:val="006F1693"/>
    <w:rsid w:val="006F2E6F"/>
    <w:rsid w:val="006F334C"/>
    <w:rsid w:val="006F4A23"/>
    <w:rsid w:val="006F53EE"/>
    <w:rsid w:val="006F6DD0"/>
    <w:rsid w:val="006F75D0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39CB"/>
    <w:rsid w:val="007344B7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9DA"/>
    <w:rsid w:val="00745DD0"/>
    <w:rsid w:val="00745F25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573CA"/>
    <w:rsid w:val="0076020E"/>
    <w:rsid w:val="00762BF5"/>
    <w:rsid w:val="00764ADA"/>
    <w:rsid w:val="00767D2F"/>
    <w:rsid w:val="0077083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C19"/>
    <w:rsid w:val="007B4D24"/>
    <w:rsid w:val="007B7CEE"/>
    <w:rsid w:val="007C1990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1C8F"/>
    <w:rsid w:val="007E1F4B"/>
    <w:rsid w:val="007E26F2"/>
    <w:rsid w:val="007E4389"/>
    <w:rsid w:val="007E626B"/>
    <w:rsid w:val="007F0F36"/>
    <w:rsid w:val="007F121E"/>
    <w:rsid w:val="007F1D54"/>
    <w:rsid w:val="007F3150"/>
    <w:rsid w:val="007F42E1"/>
    <w:rsid w:val="007F5686"/>
    <w:rsid w:val="007F6172"/>
    <w:rsid w:val="007F6324"/>
    <w:rsid w:val="007F6853"/>
    <w:rsid w:val="007F6EEF"/>
    <w:rsid w:val="007F7447"/>
    <w:rsid w:val="008016C4"/>
    <w:rsid w:val="00801866"/>
    <w:rsid w:val="00801B39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8BB"/>
    <w:rsid w:val="00826A4A"/>
    <w:rsid w:val="0082703C"/>
    <w:rsid w:val="00827A00"/>
    <w:rsid w:val="00831328"/>
    <w:rsid w:val="00831BF5"/>
    <w:rsid w:val="00833012"/>
    <w:rsid w:val="00833706"/>
    <w:rsid w:val="00834EE7"/>
    <w:rsid w:val="0083700A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51F17"/>
    <w:rsid w:val="00853C70"/>
    <w:rsid w:val="0085413A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4FF6"/>
    <w:rsid w:val="00875555"/>
    <w:rsid w:val="0087569C"/>
    <w:rsid w:val="00876673"/>
    <w:rsid w:val="00876B0F"/>
    <w:rsid w:val="00877256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D0806"/>
    <w:rsid w:val="008D1487"/>
    <w:rsid w:val="008D1638"/>
    <w:rsid w:val="008D39C0"/>
    <w:rsid w:val="008D3FCC"/>
    <w:rsid w:val="008D442D"/>
    <w:rsid w:val="008D4893"/>
    <w:rsid w:val="008D6EF5"/>
    <w:rsid w:val="008D7752"/>
    <w:rsid w:val="008E2613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AE"/>
    <w:rsid w:val="00973045"/>
    <w:rsid w:val="009733B5"/>
    <w:rsid w:val="009734EF"/>
    <w:rsid w:val="009739D0"/>
    <w:rsid w:val="00975213"/>
    <w:rsid w:val="0097540B"/>
    <w:rsid w:val="009761EC"/>
    <w:rsid w:val="0097672A"/>
    <w:rsid w:val="0097796C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B5DCD"/>
    <w:rsid w:val="009B67F4"/>
    <w:rsid w:val="009B74DE"/>
    <w:rsid w:val="009C01D9"/>
    <w:rsid w:val="009C0D9F"/>
    <w:rsid w:val="009C425B"/>
    <w:rsid w:val="009C6366"/>
    <w:rsid w:val="009C7328"/>
    <w:rsid w:val="009C7553"/>
    <w:rsid w:val="009C75C0"/>
    <w:rsid w:val="009D0542"/>
    <w:rsid w:val="009D425B"/>
    <w:rsid w:val="009D47F7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E8F"/>
    <w:rsid w:val="00A00F08"/>
    <w:rsid w:val="00A0244B"/>
    <w:rsid w:val="00A02EB1"/>
    <w:rsid w:val="00A03EA9"/>
    <w:rsid w:val="00A04259"/>
    <w:rsid w:val="00A04264"/>
    <w:rsid w:val="00A0554C"/>
    <w:rsid w:val="00A05FDD"/>
    <w:rsid w:val="00A06595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9C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2797"/>
    <w:rsid w:val="00A4325F"/>
    <w:rsid w:val="00A437CA"/>
    <w:rsid w:val="00A44CF6"/>
    <w:rsid w:val="00A4546B"/>
    <w:rsid w:val="00A45DA5"/>
    <w:rsid w:val="00A562A3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E2F"/>
    <w:rsid w:val="00A63EEA"/>
    <w:rsid w:val="00A64EA8"/>
    <w:rsid w:val="00A67583"/>
    <w:rsid w:val="00A67B13"/>
    <w:rsid w:val="00A70A96"/>
    <w:rsid w:val="00A71721"/>
    <w:rsid w:val="00A736DE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80F"/>
    <w:rsid w:val="00A90B75"/>
    <w:rsid w:val="00A91381"/>
    <w:rsid w:val="00A92136"/>
    <w:rsid w:val="00A95348"/>
    <w:rsid w:val="00AA0E89"/>
    <w:rsid w:val="00AA1B46"/>
    <w:rsid w:val="00AA1C98"/>
    <w:rsid w:val="00AA27BF"/>
    <w:rsid w:val="00AA6ED0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37FC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46B36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0ABC"/>
    <w:rsid w:val="00B7123C"/>
    <w:rsid w:val="00B714AF"/>
    <w:rsid w:val="00B71BD2"/>
    <w:rsid w:val="00B71E3F"/>
    <w:rsid w:val="00B73221"/>
    <w:rsid w:val="00B73C56"/>
    <w:rsid w:val="00B74577"/>
    <w:rsid w:val="00B7578E"/>
    <w:rsid w:val="00B75E01"/>
    <w:rsid w:val="00B76346"/>
    <w:rsid w:val="00B773F7"/>
    <w:rsid w:val="00B823D2"/>
    <w:rsid w:val="00B82CC2"/>
    <w:rsid w:val="00B8346D"/>
    <w:rsid w:val="00B83BA8"/>
    <w:rsid w:val="00B85824"/>
    <w:rsid w:val="00B858D1"/>
    <w:rsid w:val="00B87FAB"/>
    <w:rsid w:val="00B90D74"/>
    <w:rsid w:val="00B91074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719"/>
    <w:rsid w:val="00BA4805"/>
    <w:rsid w:val="00BA48AE"/>
    <w:rsid w:val="00BA4AF1"/>
    <w:rsid w:val="00BB02C7"/>
    <w:rsid w:val="00BB0E74"/>
    <w:rsid w:val="00BB11E3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8FD"/>
    <w:rsid w:val="00BE3B87"/>
    <w:rsid w:val="00BE44D4"/>
    <w:rsid w:val="00BE6E05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0CE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1687"/>
    <w:rsid w:val="00C3177D"/>
    <w:rsid w:val="00C31B53"/>
    <w:rsid w:val="00C326C8"/>
    <w:rsid w:val="00C33E57"/>
    <w:rsid w:val="00C343CA"/>
    <w:rsid w:val="00C34596"/>
    <w:rsid w:val="00C346E7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58C5"/>
    <w:rsid w:val="00C76538"/>
    <w:rsid w:val="00C7766F"/>
    <w:rsid w:val="00C80ACD"/>
    <w:rsid w:val="00C81632"/>
    <w:rsid w:val="00C821FD"/>
    <w:rsid w:val="00C835E0"/>
    <w:rsid w:val="00C84274"/>
    <w:rsid w:val="00C854D5"/>
    <w:rsid w:val="00C854E4"/>
    <w:rsid w:val="00C86C90"/>
    <w:rsid w:val="00C86E75"/>
    <w:rsid w:val="00C87699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0F96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4889"/>
    <w:rsid w:val="00CF4F47"/>
    <w:rsid w:val="00CF54BF"/>
    <w:rsid w:val="00CF6D4B"/>
    <w:rsid w:val="00CF76A3"/>
    <w:rsid w:val="00D00398"/>
    <w:rsid w:val="00D019DB"/>
    <w:rsid w:val="00D0216C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60AAB"/>
    <w:rsid w:val="00D622E6"/>
    <w:rsid w:val="00D6271F"/>
    <w:rsid w:val="00D63107"/>
    <w:rsid w:val="00D63D74"/>
    <w:rsid w:val="00D64FDE"/>
    <w:rsid w:val="00D66A00"/>
    <w:rsid w:val="00D679F1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0BAE"/>
    <w:rsid w:val="00D845AE"/>
    <w:rsid w:val="00D84EE0"/>
    <w:rsid w:val="00D86713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206F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C3597"/>
    <w:rsid w:val="00DD2BB7"/>
    <w:rsid w:val="00DD434E"/>
    <w:rsid w:val="00DD5AA2"/>
    <w:rsid w:val="00DE54CA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2610"/>
    <w:rsid w:val="00E23A81"/>
    <w:rsid w:val="00E24B6D"/>
    <w:rsid w:val="00E24D11"/>
    <w:rsid w:val="00E25F7F"/>
    <w:rsid w:val="00E26C97"/>
    <w:rsid w:val="00E26FB2"/>
    <w:rsid w:val="00E30B2D"/>
    <w:rsid w:val="00E31796"/>
    <w:rsid w:val="00E32E66"/>
    <w:rsid w:val="00E332A6"/>
    <w:rsid w:val="00E332C4"/>
    <w:rsid w:val="00E36025"/>
    <w:rsid w:val="00E3684F"/>
    <w:rsid w:val="00E36B0D"/>
    <w:rsid w:val="00E36C3B"/>
    <w:rsid w:val="00E41736"/>
    <w:rsid w:val="00E42D12"/>
    <w:rsid w:val="00E44767"/>
    <w:rsid w:val="00E47587"/>
    <w:rsid w:val="00E50E62"/>
    <w:rsid w:val="00E515B1"/>
    <w:rsid w:val="00E51D7C"/>
    <w:rsid w:val="00E52432"/>
    <w:rsid w:val="00E5305F"/>
    <w:rsid w:val="00E533D4"/>
    <w:rsid w:val="00E538D5"/>
    <w:rsid w:val="00E53D3B"/>
    <w:rsid w:val="00E54398"/>
    <w:rsid w:val="00E54C2A"/>
    <w:rsid w:val="00E55B87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0512"/>
    <w:rsid w:val="00E70BC4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A2C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724"/>
    <w:rsid w:val="00EE1322"/>
    <w:rsid w:val="00EE1DC5"/>
    <w:rsid w:val="00EE267B"/>
    <w:rsid w:val="00EE3623"/>
    <w:rsid w:val="00EE38D9"/>
    <w:rsid w:val="00EE4A30"/>
    <w:rsid w:val="00EE4FE7"/>
    <w:rsid w:val="00EF00E3"/>
    <w:rsid w:val="00EF0DD1"/>
    <w:rsid w:val="00EF31E0"/>
    <w:rsid w:val="00EF3E9B"/>
    <w:rsid w:val="00EF4768"/>
    <w:rsid w:val="00EF59F1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745"/>
    <w:rsid w:val="00F17870"/>
    <w:rsid w:val="00F1794D"/>
    <w:rsid w:val="00F1796E"/>
    <w:rsid w:val="00F227A7"/>
    <w:rsid w:val="00F23C96"/>
    <w:rsid w:val="00F24640"/>
    <w:rsid w:val="00F25481"/>
    <w:rsid w:val="00F25796"/>
    <w:rsid w:val="00F26001"/>
    <w:rsid w:val="00F26BB6"/>
    <w:rsid w:val="00F27A96"/>
    <w:rsid w:val="00F307B3"/>
    <w:rsid w:val="00F346DC"/>
    <w:rsid w:val="00F34FD8"/>
    <w:rsid w:val="00F35352"/>
    <w:rsid w:val="00F42D12"/>
    <w:rsid w:val="00F44024"/>
    <w:rsid w:val="00F44DF4"/>
    <w:rsid w:val="00F465AF"/>
    <w:rsid w:val="00F471C4"/>
    <w:rsid w:val="00F4737C"/>
    <w:rsid w:val="00F51FCC"/>
    <w:rsid w:val="00F52A89"/>
    <w:rsid w:val="00F52C81"/>
    <w:rsid w:val="00F53236"/>
    <w:rsid w:val="00F54376"/>
    <w:rsid w:val="00F545FB"/>
    <w:rsid w:val="00F5469C"/>
    <w:rsid w:val="00F54D30"/>
    <w:rsid w:val="00F56197"/>
    <w:rsid w:val="00F56A6B"/>
    <w:rsid w:val="00F57819"/>
    <w:rsid w:val="00F624BB"/>
    <w:rsid w:val="00F63FAF"/>
    <w:rsid w:val="00F65229"/>
    <w:rsid w:val="00F672D0"/>
    <w:rsid w:val="00F673F9"/>
    <w:rsid w:val="00F676BE"/>
    <w:rsid w:val="00F6770E"/>
    <w:rsid w:val="00F71DD0"/>
    <w:rsid w:val="00F7324B"/>
    <w:rsid w:val="00F774AD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60AE"/>
    <w:rsid w:val="00FA64A4"/>
    <w:rsid w:val="00FA6644"/>
    <w:rsid w:val="00FA6B99"/>
    <w:rsid w:val="00FA788D"/>
    <w:rsid w:val="00FA7946"/>
    <w:rsid w:val="00FB0104"/>
    <w:rsid w:val="00FB5919"/>
    <w:rsid w:val="00FB6B27"/>
    <w:rsid w:val="00FB7332"/>
    <w:rsid w:val="00FB78DF"/>
    <w:rsid w:val="00FB7AAB"/>
    <w:rsid w:val="00FC127E"/>
    <w:rsid w:val="00FC16CE"/>
    <w:rsid w:val="00FC1C92"/>
    <w:rsid w:val="00FC2BC4"/>
    <w:rsid w:val="00FC3A9A"/>
    <w:rsid w:val="00FC55B6"/>
    <w:rsid w:val="00FC60D3"/>
    <w:rsid w:val="00FC6314"/>
    <w:rsid w:val="00FC6636"/>
    <w:rsid w:val="00FD0F4C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528"/>
    <w:rsid w:val="00FE666F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4/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1249</cp:revision>
  <cp:lastPrinted>2018-03-07T09:44:00Z</cp:lastPrinted>
  <dcterms:created xsi:type="dcterms:W3CDTF">2020-01-22T10:21:00Z</dcterms:created>
  <dcterms:modified xsi:type="dcterms:W3CDTF">2022-07-06T08:07:00Z</dcterms:modified>
</cp:coreProperties>
</file>